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42BD8" w14:textId="2D9C6C2D" w:rsidR="00D5060D" w:rsidRDefault="00D5060D" w:rsidP="002A0638">
      <w:pPr>
        <w:bidi/>
        <w:spacing w:after="0"/>
        <w:rPr>
          <w:rFonts w:ascii="Calibri" w:hAnsi="Calibri" w:cs="Calibri"/>
          <w:b/>
          <w:bCs/>
          <w:color w:val="FF0000"/>
          <w:sz w:val="36"/>
          <w:szCs w:val="36"/>
          <w:rtl/>
        </w:rPr>
      </w:pPr>
      <w:r>
        <w:rPr>
          <w:b/>
          <w:bCs/>
          <w:noProof/>
          <w:sz w:val="32"/>
          <w:szCs w:val="32"/>
          <w:u w:val="single"/>
          <w:rtl/>
          <w:lang w:val="ar-SA"/>
        </w:rPr>
        <mc:AlternateContent>
          <mc:Choice Requires="wpg">
            <w:drawing>
              <wp:anchor distT="0" distB="0" distL="114300" distR="114300" simplePos="0" relativeHeight="251659264" behindDoc="0" locked="0" layoutInCell="1" allowOverlap="1" wp14:anchorId="6B7A6D52" wp14:editId="2EF7D16D">
                <wp:simplePos x="0" y="0"/>
                <wp:positionH relativeFrom="page">
                  <wp:align>center</wp:align>
                </wp:positionH>
                <wp:positionV relativeFrom="paragraph">
                  <wp:posOffset>-316865</wp:posOffset>
                </wp:positionV>
                <wp:extent cx="7199630" cy="906780"/>
                <wp:effectExtent l="0" t="0" r="20320" b="26670"/>
                <wp:wrapNone/>
                <wp:docPr id="1" name="Groupe 1"/>
                <wp:cNvGraphicFramePr/>
                <a:graphic xmlns:a="http://schemas.openxmlformats.org/drawingml/2006/main">
                  <a:graphicData uri="http://schemas.microsoft.com/office/word/2010/wordprocessingGroup">
                    <wpg:wgp>
                      <wpg:cNvGrpSpPr/>
                      <wpg:grpSpPr>
                        <a:xfrm>
                          <a:off x="0" y="0"/>
                          <a:ext cx="7199630" cy="906780"/>
                          <a:chOff x="123697" y="0"/>
                          <a:chExt cx="7304516" cy="1125706"/>
                        </a:xfrm>
                      </wpg:grpSpPr>
                      <wps:wsp>
                        <wps:cNvPr id="2" name="Rectangle : coins arrondis 2"/>
                        <wps:cNvSpPr/>
                        <wps:spPr>
                          <a:xfrm>
                            <a:off x="5071543" y="7620"/>
                            <a:ext cx="2356670" cy="1070403"/>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68A8B5F3" w14:textId="77777777" w:rsidR="00503C6C" w:rsidRPr="001F7A98" w:rsidRDefault="00503C6C" w:rsidP="00503C6C">
                              <w:pPr>
                                <w:bidi/>
                                <w:spacing w:after="0"/>
                                <w:rPr>
                                  <w:rFonts w:ascii="Arabic Typesetting" w:hAnsi="Arabic Typesetting" w:cs="Arabic Typesetting"/>
                                  <w:b/>
                                  <w:bCs/>
                                  <w:sz w:val="32"/>
                                  <w:szCs w:val="32"/>
                                  <w:rtl/>
                                  <w:lang w:bidi="ar-MA"/>
                                </w:rPr>
                              </w:pPr>
                              <w:r w:rsidRPr="001F7A98">
                                <w:rPr>
                                  <w:rFonts w:ascii="Arabic Typesetting" w:hAnsi="Arabic Typesetting" w:cs="Arabic Typesetting" w:hint="cs"/>
                                  <w:b/>
                                  <w:bCs/>
                                  <w:sz w:val="32"/>
                                  <w:szCs w:val="32"/>
                                  <w:rtl/>
                                  <w:lang w:bidi="ar-MA"/>
                                </w:rPr>
                                <w:t>المؤسسة: الثانوية الإعدادية علال الفاسي</w:t>
                              </w:r>
                            </w:p>
                            <w:p w14:paraId="2B591035" w14:textId="722839E9" w:rsidR="00503C6C" w:rsidRPr="001F7A98" w:rsidRDefault="00503C6C" w:rsidP="00503C6C">
                              <w:pPr>
                                <w:bidi/>
                                <w:spacing w:after="0"/>
                                <w:rPr>
                                  <w:rFonts w:ascii="Arabic Typesetting" w:hAnsi="Arabic Typesetting" w:cs="Arabic Typesetting"/>
                                  <w:b/>
                                  <w:bCs/>
                                  <w:sz w:val="32"/>
                                  <w:szCs w:val="32"/>
                                  <w:rtl/>
                                  <w:lang w:bidi="ar-MA"/>
                                </w:rPr>
                              </w:pPr>
                              <w:r w:rsidRPr="001F7A98">
                                <w:rPr>
                                  <w:rFonts w:ascii="Arabic Typesetting" w:hAnsi="Arabic Typesetting" w:cs="Arabic Typesetting" w:hint="cs"/>
                                  <w:b/>
                                  <w:bCs/>
                                  <w:sz w:val="32"/>
                                  <w:szCs w:val="32"/>
                                  <w:rtl/>
                                  <w:lang w:bidi="ar-MA"/>
                                </w:rPr>
                                <w:t xml:space="preserve">المادة: التاريخ </w:t>
                              </w:r>
                            </w:p>
                            <w:p w14:paraId="3F97EF3F" w14:textId="24D0BFD0" w:rsidR="00503C6C" w:rsidRPr="001F7A98" w:rsidRDefault="00503C6C" w:rsidP="00503C6C">
                              <w:pPr>
                                <w:bidi/>
                                <w:spacing w:after="0"/>
                                <w:rPr>
                                  <w:rFonts w:ascii="Arabic Typesetting" w:hAnsi="Arabic Typesetting" w:cs="Arabic Typesetting"/>
                                  <w:b/>
                                  <w:bCs/>
                                  <w:sz w:val="32"/>
                                  <w:szCs w:val="32"/>
                                  <w:rtl/>
                                  <w:lang w:bidi="ar-MA"/>
                                </w:rPr>
                              </w:pPr>
                              <w:r w:rsidRPr="001F7A98">
                                <w:rPr>
                                  <w:rFonts w:ascii="Arabic Typesetting" w:hAnsi="Arabic Typesetting" w:cs="Arabic Typesetting" w:hint="cs"/>
                                  <w:b/>
                                  <w:bCs/>
                                  <w:sz w:val="32"/>
                                  <w:szCs w:val="32"/>
                                  <w:rtl/>
                                  <w:lang w:bidi="ar-MA"/>
                                </w:rPr>
                                <w:t xml:space="preserve">الأستاذ: عبد الصمد </w:t>
                              </w:r>
                              <w:proofErr w:type="spellStart"/>
                              <w:r w:rsidRPr="001F7A98">
                                <w:rPr>
                                  <w:rFonts w:ascii="Arabic Typesetting" w:hAnsi="Arabic Typesetting" w:cs="Arabic Typesetting" w:hint="cs"/>
                                  <w:b/>
                                  <w:bCs/>
                                  <w:sz w:val="32"/>
                                  <w:szCs w:val="32"/>
                                  <w:rtl/>
                                  <w:lang w:bidi="ar-MA"/>
                                </w:rPr>
                                <w:t>المستضرف</w:t>
                              </w:r>
                              <w:proofErr w:type="spellEnd"/>
                            </w:p>
                            <w:p w14:paraId="42C22332" w14:textId="77777777" w:rsidR="00503C6C" w:rsidRDefault="00503C6C" w:rsidP="00503C6C">
                              <w:pPr>
                                <w:bidi/>
                                <w:spacing w:after="0"/>
                                <w:rPr>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 coins arrondis 3"/>
                        <wps:cNvSpPr/>
                        <wps:spPr>
                          <a:xfrm>
                            <a:off x="123697" y="0"/>
                            <a:ext cx="1538471" cy="1116246"/>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4C7B265F" w14:textId="4598A589" w:rsidR="00503C6C" w:rsidRPr="001F7A98" w:rsidRDefault="00503C6C" w:rsidP="00503C6C">
                              <w:pPr>
                                <w:bidi/>
                                <w:spacing w:after="0"/>
                                <w:rPr>
                                  <w:rFonts w:ascii="Arabic Typesetting" w:hAnsi="Arabic Typesetting" w:cs="Arabic Typesetting"/>
                                  <w:b/>
                                  <w:bCs/>
                                  <w:sz w:val="40"/>
                                  <w:szCs w:val="40"/>
                                  <w:rtl/>
                                  <w:lang w:bidi="ar-MA"/>
                                </w:rPr>
                              </w:pPr>
                              <w:r w:rsidRPr="001F7A98">
                                <w:rPr>
                                  <w:rFonts w:ascii="Arabic Typesetting" w:hAnsi="Arabic Typesetting" w:cs="Arabic Typesetting" w:hint="cs"/>
                                  <w:b/>
                                  <w:bCs/>
                                  <w:sz w:val="40"/>
                                  <w:szCs w:val="40"/>
                                  <w:rtl/>
                                  <w:lang w:bidi="ar-MA"/>
                                </w:rPr>
                                <w:t>القسم: الجدع مشترك علوم</w:t>
                              </w:r>
                            </w:p>
                            <w:p w14:paraId="2B7BDAB0" w14:textId="77777777" w:rsidR="00503C6C" w:rsidRPr="00BE7452" w:rsidRDefault="00503C6C" w:rsidP="00503C6C">
                              <w:pPr>
                                <w:bidi/>
                                <w:spacing w:after="0"/>
                                <w:rPr>
                                  <w:sz w:val="24"/>
                                  <w:szCs w:val="24"/>
                                  <w:rtl/>
                                  <w:lang w:bidi="ar-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 coins arrondis 4"/>
                        <wps:cNvSpPr/>
                        <wps:spPr>
                          <a:xfrm>
                            <a:off x="1724016" y="15208"/>
                            <a:ext cx="3312173" cy="1110498"/>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3EB89734" w14:textId="00C5B6B3" w:rsidR="00503C6C" w:rsidRPr="00197B3B" w:rsidRDefault="00503C6C" w:rsidP="00503C6C">
                              <w:pPr>
                                <w:bidi/>
                                <w:spacing w:after="0"/>
                                <w:jc w:val="center"/>
                                <w:rPr>
                                  <w:rFonts w:ascii="Arabic Typesetting" w:hAnsi="Arabic Typesetting" w:cs="Arabic Typesetting"/>
                                  <w:b/>
                                  <w:bCs/>
                                  <w:sz w:val="36"/>
                                  <w:szCs w:val="36"/>
                                  <w:rtl/>
                                  <w:lang w:bidi="ar-MA"/>
                                </w:rPr>
                              </w:pPr>
                              <w:r>
                                <w:rPr>
                                  <w:rFonts w:ascii="Arabic Typesetting" w:hAnsi="Arabic Typesetting" w:cs="Arabic Typesetting" w:hint="cs"/>
                                  <w:b/>
                                  <w:bCs/>
                                  <w:sz w:val="48"/>
                                  <w:szCs w:val="48"/>
                                  <w:rtl/>
                                  <w:lang w:bidi="ar-MA"/>
                                </w:rPr>
                                <w:t xml:space="preserve">عصر الأنوار (الفكر الفرنسي </w:t>
                              </w:r>
                              <w:r w:rsidR="00370038">
                                <w:rPr>
                                  <w:rFonts w:ascii="Arabic Typesetting" w:hAnsi="Arabic Typesetting" w:cs="Arabic Typesetting" w:hint="cs"/>
                                  <w:b/>
                                  <w:bCs/>
                                  <w:sz w:val="48"/>
                                  <w:szCs w:val="48"/>
                                  <w:rtl/>
                                  <w:lang w:bidi="ar-MA"/>
                                </w:rPr>
                                <w:t>والإنجليزي</w:t>
                              </w:r>
                              <w:r>
                                <w:rPr>
                                  <w:rFonts w:ascii="Arabic Typesetting" w:hAnsi="Arabic Typesetting" w:cs="Arabic Typesetting" w:hint="cs"/>
                                  <w:b/>
                                  <w:bCs/>
                                  <w:sz w:val="48"/>
                                  <w:szCs w:val="48"/>
                                  <w:rtl/>
                                  <w:lang w:bidi="ar-M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7A6D52" id="Groupe 1" o:spid="_x0000_s1026" style="position:absolute;left:0;text-align:left;margin-left:0;margin-top:-24.95pt;width:566.9pt;height:71.4pt;z-index:251659264;mso-position-horizontal:center;mso-position-horizontal-relative:page;mso-width-relative:margin;mso-height-relative:margin" coordorigin="1236" coordsize="73045,1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">
                <v:roundrect id="Rectangle : coins arrondis 2" o:spid="_x0000_s1027" style="position:absolute;left:50715;top:76;width:23567;height:107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" fillcolor="#9ecb81 [2169]" strokecolor="#70ad47 [3209]" strokeweight=".5pt">
                  <v:fill color2="#8ac066 [2617]" rotate="t" colors="0 #b5d5a7;.5 #aace99;1 #9cca86" focus="100%" type="gradient">
                    <o:fill v:ext="view" type="gradientUnscaled"/>
                  </v:fill>
                  <v:stroke joinstyle="miter"/>
                  <v:textbox>
                    <w:txbxContent>
                      <w:p w14:paraId="68A8B5F3" w14:textId="77777777" w:rsidR="00503C6C" w:rsidRPr="001F7A98" w:rsidRDefault="00503C6C" w:rsidP="00503C6C">
                        <w:pPr>
                          <w:bidi/>
                          <w:spacing w:after="0"/>
                          <w:rPr>
                            <w:rFonts w:ascii="Arabic Typesetting" w:hAnsi="Arabic Typesetting" w:cs="Arabic Typesetting"/>
                            <w:b/>
                            <w:bCs/>
                            <w:sz w:val="32"/>
                            <w:szCs w:val="32"/>
                            <w:rtl/>
                            <w:lang w:bidi="ar-MA"/>
                          </w:rPr>
                        </w:pPr>
                        <w:r w:rsidRPr="001F7A98">
                          <w:rPr>
                            <w:rFonts w:ascii="Arabic Typesetting" w:hAnsi="Arabic Typesetting" w:cs="Arabic Typesetting" w:hint="cs"/>
                            <w:b/>
                            <w:bCs/>
                            <w:sz w:val="32"/>
                            <w:szCs w:val="32"/>
                            <w:rtl/>
                            <w:lang w:bidi="ar-MA"/>
                          </w:rPr>
                          <w:t>المؤسسة: الثانوية الإعدادية علال الفاسي</w:t>
                        </w:r>
                      </w:p>
                      <w:p w14:paraId="2B591035" w14:textId="722839E9" w:rsidR="00503C6C" w:rsidRPr="001F7A98" w:rsidRDefault="00503C6C" w:rsidP="00503C6C">
                        <w:pPr>
                          <w:bidi/>
                          <w:spacing w:after="0"/>
                          <w:rPr>
                            <w:rFonts w:ascii="Arabic Typesetting" w:hAnsi="Arabic Typesetting" w:cs="Arabic Typesetting"/>
                            <w:b/>
                            <w:bCs/>
                            <w:sz w:val="32"/>
                            <w:szCs w:val="32"/>
                            <w:rtl/>
                            <w:lang w:bidi="ar-MA"/>
                          </w:rPr>
                        </w:pPr>
                        <w:r w:rsidRPr="001F7A98">
                          <w:rPr>
                            <w:rFonts w:ascii="Arabic Typesetting" w:hAnsi="Arabic Typesetting" w:cs="Arabic Typesetting" w:hint="cs"/>
                            <w:b/>
                            <w:bCs/>
                            <w:sz w:val="32"/>
                            <w:szCs w:val="32"/>
                            <w:rtl/>
                            <w:lang w:bidi="ar-MA"/>
                          </w:rPr>
                          <w:t xml:space="preserve">المادة: التاريخ </w:t>
                        </w:r>
                      </w:p>
                      <w:p w14:paraId="3F97EF3F" w14:textId="24D0BFD0" w:rsidR="00503C6C" w:rsidRPr="001F7A98" w:rsidRDefault="00503C6C" w:rsidP="00503C6C">
                        <w:pPr>
                          <w:bidi/>
                          <w:spacing w:after="0"/>
                          <w:rPr>
                            <w:rFonts w:ascii="Arabic Typesetting" w:hAnsi="Arabic Typesetting" w:cs="Arabic Typesetting"/>
                            <w:b/>
                            <w:bCs/>
                            <w:sz w:val="32"/>
                            <w:szCs w:val="32"/>
                            <w:rtl/>
                            <w:lang w:bidi="ar-MA"/>
                          </w:rPr>
                        </w:pPr>
                        <w:r w:rsidRPr="001F7A98">
                          <w:rPr>
                            <w:rFonts w:ascii="Arabic Typesetting" w:hAnsi="Arabic Typesetting" w:cs="Arabic Typesetting" w:hint="cs"/>
                            <w:b/>
                            <w:bCs/>
                            <w:sz w:val="32"/>
                            <w:szCs w:val="32"/>
                            <w:rtl/>
                            <w:lang w:bidi="ar-MA"/>
                          </w:rPr>
                          <w:t xml:space="preserve">الأستاذ: عبد الصمد </w:t>
                        </w:r>
                        <w:proofErr w:type="spellStart"/>
                        <w:r w:rsidRPr="001F7A98">
                          <w:rPr>
                            <w:rFonts w:ascii="Arabic Typesetting" w:hAnsi="Arabic Typesetting" w:cs="Arabic Typesetting" w:hint="cs"/>
                            <w:b/>
                            <w:bCs/>
                            <w:sz w:val="32"/>
                            <w:szCs w:val="32"/>
                            <w:rtl/>
                            <w:lang w:bidi="ar-MA"/>
                          </w:rPr>
                          <w:t>المستضرف</w:t>
                        </w:r>
                        <w:proofErr w:type="spellEnd"/>
                      </w:p>
                      <w:p w14:paraId="42C22332" w14:textId="77777777" w:rsidR="00503C6C" w:rsidRDefault="00503C6C" w:rsidP="00503C6C">
                        <w:pPr>
                          <w:bidi/>
                          <w:spacing w:after="0"/>
                          <w:rPr>
                            <w:lang w:bidi="ar-MA"/>
                          </w:rPr>
                        </w:pPr>
                      </w:p>
                    </w:txbxContent>
                  </v:textbox>
                </v:roundrect>
                <v:roundrect id="Rectangle : coins arrondis 3" o:spid="_x0000_s1028" style="position:absolute;left:1236;width:15385;height:111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" fillcolor="#9ecb81 [2169]" strokecolor="#70ad47 [3209]" strokeweight=".5pt">
                  <v:fill color2="#8ac066 [2617]" rotate="t" colors="0 #b5d5a7;.5 #aace99;1 #9cca86" focus="100%" type="gradient">
                    <o:fill v:ext="view" type="gradientUnscaled"/>
                  </v:fill>
                  <v:stroke joinstyle="miter"/>
                  <v:textbox>
                    <w:txbxContent>
                      <w:p w14:paraId="4C7B265F" w14:textId="4598A589" w:rsidR="00503C6C" w:rsidRPr="001F7A98" w:rsidRDefault="00503C6C" w:rsidP="00503C6C">
                        <w:pPr>
                          <w:bidi/>
                          <w:spacing w:after="0"/>
                          <w:rPr>
                            <w:rFonts w:ascii="Arabic Typesetting" w:hAnsi="Arabic Typesetting" w:cs="Arabic Typesetting"/>
                            <w:b/>
                            <w:bCs/>
                            <w:sz w:val="40"/>
                            <w:szCs w:val="40"/>
                            <w:rtl/>
                            <w:lang w:bidi="ar-MA"/>
                          </w:rPr>
                        </w:pPr>
                        <w:r w:rsidRPr="001F7A98">
                          <w:rPr>
                            <w:rFonts w:ascii="Arabic Typesetting" w:hAnsi="Arabic Typesetting" w:cs="Arabic Typesetting" w:hint="cs"/>
                            <w:b/>
                            <w:bCs/>
                            <w:sz w:val="40"/>
                            <w:szCs w:val="40"/>
                            <w:rtl/>
                            <w:lang w:bidi="ar-MA"/>
                          </w:rPr>
                          <w:t>القسم: الجدع مشترك علوم</w:t>
                        </w:r>
                      </w:p>
                      <w:p w14:paraId="2B7BDAB0" w14:textId="77777777" w:rsidR="00503C6C" w:rsidRPr="00BE7452" w:rsidRDefault="00503C6C" w:rsidP="00503C6C">
                        <w:pPr>
                          <w:bidi/>
                          <w:spacing w:after="0"/>
                          <w:rPr>
                            <w:sz w:val="24"/>
                            <w:szCs w:val="24"/>
                            <w:rtl/>
                            <w:lang w:bidi="ar-MA"/>
                          </w:rPr>
                        </w:pPr>
                      </w:p>
                    </w:txbxContent>
                  </v:textbox>
                </v:roundrect>
                <v:roundrect id="Rectangle : coins arrondis 4" o:spid="_x0000_s1029" style="position:absolute;left:17240;top:152;width:33121;height:111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" fillcolor="#9ecb81 [2169]" strokecolor="#70ad47 [3209]" strokeweight=".5pt">
                  <v:fill color2="#8ac066 [2617]" rotate="t" colors="0 #b5d5a7;.5 #aace99;1 #9cca86" focus="100%" type="gradient">
                    <o:fill v:ext="view" type="gradientUnscaled"/>
                  </v:fill>
                  <v:stroke joinstyle="miter"/>
                  <v:textbox>
                    <w:txbxContent>
                      <w:p w14:paraId="3EB89734" w14:textId="00C5B6B3" w:rsidR="00503C6C" w:rsidRPr="00197B3B" w:rsidRDefault="00503C6C" w:rsidP="00503C6C">
                        <w:pPr>
                          <w:bidi/>
                          <w:spacing w:after="0"/>
                          <w:jc w:val="center"/>
                          <w:rPr>
                            <w:rFonts w:ascii="Arabic Typesetting" w:hAnsi="Arabic Typesetting" w:cs="Arabic Typesetting"/>
                            <w:b/>
                            <w:bCs/>
                            <w:sz w:val="36"/>
                            <w:szCs w:val="36"/>
                            <w:rtl/>
                            <w:lang w:bidi="ar-MA"/>
                          </w:rPr>
                        </w:pPr>
                        <w:r>
                          <w:rPr>
                            <w:rFonts w:ascii="Arabic Typesetting" w:hAnsi="Arabic Typesetting" w:cs="Arabic Typesetting" w:hint="cs"/>
                            <w:b/>
                            <w:bCs/>
                            <w:sz w:val="48"/>
                            <w:szCs w:val="48"/>
                            <w:rtl/>
                            <w:lang w:bidi="ar-MA"/>
                          </w:rPr>
                          <w:t xml:space="preserve">عصر الأنوار (الفكر الفرنسي </w:t>
                        </w:r>
                        <w:r w:rsidR="00370038">
                          <w:rPr>
                            <w:rFonts w:ascii="Arabic Typesetting" w:hAnsi="Arabic Typesetting" w:cs="Arabic Typesetting" w:hint="cs"/>
                            <w:b/>
                            <w:bCs/>
                            <w:sz w:val="48"/>
                            <w:szCs w:val="48"/>
                            <w:rtl/>
                            <w:lang w:bidi="ar-MA"/>
                          </w:rPr>
                          <w:t>والإنجليزي</w:t>
                        </w:r>
                        <w:r>
                          <w:rPr>
                            <w:rFonts w:ascii="Arabic Typesetting" w:hAnsi="Arabic Typesetting" w:cs="Arabic Typesetting" w:hint="cs"/>
                            <w:b/>
                            <w:bCs/>
                            <w:sz w:val="48"/>
                            <w:szCs w:val="48"/>
                            <w:rtl/>
                            <w:lang w:bidi="ar-MA"/>
                          </w:rPr>
                          <w:t>)</w:t>
                        </w:r>
                      </w:p>
                    </w:txbxContent>
                  </v:textbox>
                </v:roundrect>
                <w10:wrap anchorx="page"/>
              </v:group>
            </w:pict>
          </mc:Fallback>
        </mc:AlternateContent>
      </w:r>
    </w:p>
    <w:p w14:paraId="58B6AA2F" w14:textId="2A76E0D7" w:rsidR="00503C6C" w:rsidRDefault="00503C6C" w:rsidP="002A0638">
      <w:pPr>
        <w:bidi/>
        <w:spacing w:after="0"/>
        <w:rPr>
          <w:rFonts w:ascii="Calibri" w:hAnsi="Calibri" w:cs="Calibri"/>
          <w:b/>
          <w:bCs/>
          <w:color w:val="FF0000"/>
          <w:sz w:val="36"/>
          <w:szCs w:val="36"/>
          <w:rtl/>
        </w:rPr>
      </w:pPr>
    </w:p>
    <w:p w14:paraId="545D3653" w14:textId="57F47844" w:rsidR="00CB64AC" w:rsidRPr="00370038" w:rsidRDefault="00CB64AC" w:rsidP="002A0638">
      <w:pPr>
        <w:bidi/>
        <w:spacing w:after="0"/>
        <w:ind w:firstLine="709"/>
        <w:rPr>
          <w:rFonts w:ascii="Calibri" w:hAnsi="Calibri" w:cs="Calibri"/>
          <w:b/>
          <w:bCs/>
          <w:color w:val="FF0000"/>
          <w:sz w:val="28"/>
          <w:szCs w:val="28"/>
          <w:rtl/>
        </w:rPr>
      </w:pPr>
      <w:r w:rsidRPr="00370038">
        <w:rPr>
          <w:rFonts w:ascii="Calibri" w:hAnsi="Calibri" w:cs="Calibri"/>
          <w:b/>
          <w:bCs/>
          <w:color w:val="FF0000"/>
          <w:sz w:val="28"/>
          <w:szCs w:val="28"/>
          <w:rtl/>
        </w:rPr>
        <w:t>مقدمة</w:t>
      </w:r>
      <w:r w:rsidRPr="00370038">
        <w:rPr>
          <w:rFonts w:ascii="Calibri" w:hAnsi="Calibri" w:cs="Calibri"/>
          <w:b/>
          <w:bCs/>
          <w:color w:val="FF0000"/>
          <w:sz w:val="28"/>
          <w:szCs w:val="28"/>
        </w:rPr>
        <w:t>:</w:t>
      </w:r>
    </w:p>
    <w:p w14:paraId="0AEFBC57" w14:textId="38398DA5" w:rsidR="00CB64AC" w:rsidRPr="00370038" w:rsidRDefault="00CB64AC" w:rsidP="002A0638">
      <w:pPr>
        <w:bidi/>
        <w:spacing w:after="0"/>
        <w:ind w:firstLine="709"/>
        <w:rPr>
          <w:rFonts w:ascii="Calibri" w:hAnsi="Calibri" w:cs="Calibri"/>
          <w:sz w:val="24"/>
          <w:szCs w:val="24"/>
          <w:rtl/>
        </w:rPr>
      </w:pPr>
      <w:r w:rsidRPr="00370038">
        <w:rPr>
          <w:rFonts w:ascii="Calibri" w:hAnsi="Calibri" w:cs="Calibri"/>
          <w:sz w:val="24"/>
          <w:szCs w:val="24"/>
          <w:rtl/>
        </w:rPr>
        <w:t>عرفت أوروبا خلال القرنين 17 و18م تحولات فكرية وسياسية عميقة تمثلت في ظهور حركة فكرية وفلسفية عرفت بعصر الأنوار، قامت على إعلاء قيمة العقل ونقد الاستبداد والهيمنة الدينية، وأسهمت في تطوير الفكر السياسي الحديث وبناء أسس المجتمع الأوروبي المعاصر. فما مفهوم عصر الأنوار؟ وما وسائل انتشاره؟ وما أهم مبادئ الفكر السياسي الإنجليزي والفرنسي؟ وما الحصيلة التاريخية لهذه الحركة الفكرية؟</w:t>
      </w:r>
    </w:p>
    <w:p w14:paraId="1C2DEB6F" w14:textId="12FBB422" w:rsidR="00CB64AC" w:rsidRPr="00370038" w:rsidRDefault="00CB64AC" w:rsidP="002A0638">
      <w:pPr>
        <w:bidi/>
        <w:spacing w:after="0"/>
        <w:ind w:firstLine="709"/>
        <w:rPr>
          <w:rFonts w:ascii="Calibri" w:hAnsi="Calibri" w:cs="Calibri"/>
          <w:b/>
          <w:bCs/>
          <w:color w:val="FF0000"/>
          <w:sz w:val="28"/>
          <w:szCs w:val="28"/>
          <w:rtl/>
        </w:rPr>
      </w:pPr>
      <w:r w:rsidRPr="00370038">
        <w:rPr>
          <w:rFonts w:ascii="Calibri" w:hAnsi="Calibri" w:cs="Calibri"/>
          <w:b/>
          <w:bCs/>
          <w:color w:val="FF0000"/>
          <w:sz w:val="28"/>
          <w:szCs w:val="28"/>
          <w:rtl/>
        </w:rPr>
        <w:t>المحور الأول: مفهوم عصر الأنوار ووسائل انتشاره</w:t>
      </w:r>
      <w:r w:rsidRPr="00370038">
        <w:rPr>
          <w:rFonts w:ascii="Calibri" w:hAnsi="Calibri" w:cs="Calibri"/>
          <w:b/>
          <w:bCs/>
          <w:color w:val="FF0000"/>
          <w:sz w:val="28"/>
          <w:szCs w:val="28"/>
        </w:rPr>
        <w:t>:</w:t>
      </w:r>
    </w:p>
    <w:p w14:paraId="28ADCA28" w14:textId="1C71E7E1" w:rsidR="00CB64AC" w:rsidRPr="00BC7A24" w:rsidRDefault="00CB64AC" w:rsidP="002A0638">
      <w:pPr>
        <w:bidi/>
        <w:spacing w:after="0"/>
        <w:ind w:firstLine="709"/>
        <w:rPr>
          <w:rFonts w:ascii="Calibri" w:hAnsi="Calibri" w:cs="Calibri"/>
          <w:b/>
          <w:bCs/>
          <w:color w:val="00B050"/>
          <w:sz w:val="24"/>
          <w:szCs w:val="24"/>
          <w:rtl/>
        </w:rPr>
      </w:pPr>
      <w:r w:rsidRPr="00BC7A24">
        <w:rPr>
          <w:rFonts w:ascii="Calibri" w:hAnsi="Calibri" w:cs="Calibri"/>
          <w:b/>
          <w:bCs/>
          <w:color w:val="00B050"/>
          <w:sz w:val="24"/>
          <w:szCs w:val="24"/>
          <w:rtl/>
        </w:rPr>
        <w:t>1-دلالة مفهوم "الأنوار</w:t>
      </w:r>
      <w:r w:rsidRPr="00BC7A24">
        <w:rPr>
          <w:rFonts w:ascii="Calibri" w:hAnsi="Calibri" w:cs="Calibri"/>
          <w:b/>
          <w:bCs/>
          <w:color w:val="00B050"/>
          <w:sz w:val="24"/>
          <w:szCs w:val="24"/>
        </w:rPr>
        <w:t>":</w:t>
      </w:r>
    </w:p>
    <w:p w14:paraId="2F09BDAC" w14:textId="144AFB0D" w:rsidR="00CB64AC" w:rsidRPr="00370038" w:rsidRDefault="00CB64AC" w:rsidP="002A0638">
      <w:pPr>
        <w:bidi/>
        <w:spacing w:after="0"/>
        <w:ind w:firstLine="709"/>
        <w:rPr>
          <w:rFonts w:ascii="Calibri" w:hAnsi="Calibri" w:cs="Calibri"/>
          <w:sz w:val="24"/>
          <w:szCs w:val="24"/>
          <w:rtl/>
        </w:rPr>
      </w:pPr>
      <w:r w:rsidRPr="00370038">
        <w:rPr>
          <w:rFonts w:ascii="Calibri" w:hAnsi="Calibri" w:cs="Calibri"/>
          <w:sz w:val="24"/>
          <w:szCs w:val="24"/>
          <w:rtl/>
        </w:rPr>
        <w:t>يقصد بعصر الأنوار حركة فكرية وفلسفية ظهرت بأوروبا خلال القرن 18م، دعت إلى استعمال العقل في تفسير الظواهر ونقد الجهل والخرافة والاستبداد، كما طالبت بإقرار الحرية والمساواة واحترام حقوق الإنسان. وقد اعتبر فلاسفة الأنوار أن العقل هو الوسيلة الأساسية لتحقيق التقدم والإصلاح السياسي والاجتماعي</w:t>
      </w:r>
      <w:r w:rsidRPr="00370038">
        <w:rPr>
          <w:rFonts w:ascii="Calibri" w:hAnsi="Calibri" w:cs="Calibri"/>
          <w:sz w:val="24"/>
          <w:szCs w:val="24"/>
        </w:rPr>
        <w:t>.</w:t>
      </w:r>
    </w:p>
    <w:p w14:paraId="23BE3565" w14:textId="27962D95" w:rsidR="00CB64AC" w:rsidRPr="00BC7A24" w:rsidRDefault="00CB64AC" w:rsidP="002A0638">
      <w:pPr>
        <w:bidi/>
        <w:spacing w:after="0"/>
        <w:ind w:firstLine="709"/>
        <w:rPr>
          <w:rFonts w:ascii="Calibri" w:hAnsi="Calibri" w:cs="Calibri"/>
          <w:b/>
          <w:bCs/>
          <w:color w:val="00B050"/>
          <w:sz w:val="24"/>
          <w:szCs w:val="24"/>
          <w:rtl/>
        </w:rPr>
      </w:pPr>
      <w:r w:rsidRPr="00BC7A24">
        <w:rPr>
          <w:rFonts w:ascii="Calibri" w:hAnsi="Calibri" w:cs="Calibri"/>
          <w:b/>
          <w:bCs/>
          <w:color w:val="00B050"/>
          <w:sz w:val="24"/>
          <w:szCs w:val="24"/>
          <w:rtl/>
        </w:rPr>
        <w:t>2-وسائل تبليغ أفكار الأنوار</w:t>
      </w:r>
      <w:r w:rsidRPr="00BC7A24">
        <w:rPr>
          <w:rFonts w:ascii="Calibri" w:hAnsi="Calibri" w:cs="Calibri"/>
          <w:b/>
          <w:bCs/>
          <w:color w:val="00B050"/>
          <w:sz w:val="24"/>
          <w:szCs w:val="24"/>
        </w:rPr>
        <w:t>:</w:t>
      </w:r>
    </w:p>
    <w:p w14:paraId="21215F21" w14:textId="1B8DEF6D" w:rsidR="00CB64AC" w:rsidRPr="00370038" w:rsidRDefault="00CB64AC" w:rsidP="002A0638">
      <w:pPr>
        <w:bidi/>
        <w:spacing w:after="0"/>
        <w:ind w:firstLine="709"/>
        <w:rPr>
          <w:rFonts w:ascii="Calibri" w:hAnsi="Calibri" w:cs="Calibri"/>
          <w:sz w:val="24"/>
          <w:szCs w:val="24"/>
          <w:rtl/>
        </w:rPr>
      </w:pPr>
      <w:r w:rsidRPr="00370038">
        <w:rPr>
          <w:rFonts w:ascii="Calibri" w:hAnsi="Calibri" w:cs="Calibri"/>
          <w:sz w:val="24"/>
          <w:szCs w:val="24"/>
          <w:rtl/>
        </w:rPr>
        <w:t xml:space="preserve">انتشرت أفكار الأنوار عبر وسائل متعددة، أهمها الموسوعة التي أشرف عليها </w:t>
      </w:r>
      <w:proofErr w:type="spellStart"/>
      <w:r w:rsidRPr="00370038">
        <w:rPr>
          <w:rFonts w:ascii="Calibri" w:hAnsi="Calibri" w:cs="Calibri"/>
          <w:sz w:val="24"/>
          <w:szCs w:val="24"/>
          <w:rtl/>
        </w:rPr>
        <w:t>ديدرو</w:t>
      </w:r>
      <w:proofErr w:type="spellEnd"/>
      <w:r w:rsidRPr="00370038">
        <w:rPr>
          <w:rFonts w:ascii="Calibri" w:hAnsi="Calibri" w:cs="Calibri"/>
          <w:sz w:val="24"/>
          <w:szCs w:val="24"/>
          <w:rtl/>
        </w:rPr>
        <w:t xml:space="preserve"> </w:t>
      </w:r>
      <w:proofErr w:type="spellStart"/>
      <w:r w:rsidRPr="00370038">
        <w:rPr>
          <w:rFonts w:ascii="Calibri" w:hAnsi="Calibri" w:cs="Calibri"/>
          <w:sz w:val="24"/>
          <w:szCs w:val="24"/>
          <w:rtl/>
        </w:rPr>
        <w:t>ودلامبير</w:t>
      </w:r>
      <w:proofErr w:type="spellEnd"/>
      <w:r w:rsidRPr="00370038">
        <w:rPr>
          <w:rFonts w:ascii="Calibri" w:hAnsi="Calibri" w:cs="Calibri"/>
          <w:sz w:val="24"/>
          <w:szCs w:val="24"/>
          <w:rtl/>
        </w:rPr>
        <w:t>، إضافة إلى الكتب والصحف والمجلات، كما لعبت الصالونات الأدبية والمقاهي دوراً مهماً في نشر النقاشات الفكرية بين المثقفين والبرجوازيين، وساهم تطور الطباعة في انتشار هذه الأفكار داخل أوروبا وخارجها</w:t>
      </w:r>
      <w:r w:rsidRPr="00370038">
        <w:rPr>
          <w:rFonts w:ascii="Calibri" w:hAnsi="Calibri" w:cs="Calibri"/>
          <w:sz w:val="24"/>
          <w:szCs w:val="24"/>
        </w:rPr>
        <w:t>.</w:t>
      </w:r>
    </w:p>
    <w:p w14:paraId="70B2C539" w14:textId="55FEAD3F" w:rsidR="00613653" w:rsidRPr="00370038" w:rsidRDefault="00CB64AC" w:rsidP="002A0638">
      <w:pPr>
        <w:bidi/>
        <w:spacing w:after="0"/>
        <w:ind w:firstLine="709"/>
        <w:rPr>
          <w:rFonts w:ascii="Calibri" w:hAnsi="Calibri" w:cs="Calibri"/>
          <w:b/>
          <w:bCs/>
          <w:color w:val="FF0000"/>
          <w:sz w:val="28"/>
          <w:szCs w:val="28"/>
        </w:rPr>
      </w:pPr>
      <w:r w:rsidRPr="00370038">
        <w:rPr>
          <w:rFonts w:ascii="Calibri" w:hAnsi="Calibri" w:cs="Calibri"/>
          <w:b/>
          <w:bCs/>
          <w:color w:val="FF0000"/>
          <w:sz w:val="28"/>
          <w:szCs w:val="28"/>
          <w:rtl/>
        </w:rPr>
        <w:t>المحور الثاني: الفكر السياسي الإنجليزي</w:t>
      </w:r>
      <w:r w:rsidR="00503C6C" w:rsidRPr="00370038">
        <w:rPr>
          <w:rFonts w:ascii="Calibri" w:hAnsi="Calibri" w:cs="Calibri" w:hint="cs"/>
          <w:b/>
          <w:bCs/>
          <w:color w:val="FF0000"/>
          <w:sz w:val="28"/>
          <w:szCs w:val="28"/>
          <w:rtl/>
        </w:rPr>
        <w:t xml:space="preserve"> والفرنسي</w:t>
      </w:r>
      <w:r w:rsidRPr="00370038">
        <w:rPr>
          <w:rFonts w:ascii="Calibri" w:hAnsi="Calibri" w:cs="Calibri"/>
          <w:b/>
          <w:bCs/>
          <w:color w:val="FF0000"/>
          <w:sz w:val="28"/>
          <w:szCs w:val="28"/>
          <w:rtl/>
        </w:rPr>
        <w:t xml:space="preserve"> في عصر الأنوار</w:t>
      </w:r>
    </w:p>
    <w:tbl>
      <w:tblPr>
        <w:tblStyle w:val="Grilledutableau"/>
        <w:bidiVisual/>
        <w:tblW w:w="10774" w:type="dxa"/>
        <w:tblInd w:w="423" w:type="dxa"/>
        <w:tblLook w:val="04A0" w:firstRow="1" w:lastRow="0" w:firstColumn="1" w:lastColumn="0" w:noHBand="0" w:noVBand="1"/>
      </w:tblPr>
      <w:tblGrid>
        <w:gridCol w:w="852"/>
        <w:gridCol w:w="2409"/>
        <w:gridCol w:w="7513"/>
      </w:tblGrid>
      <w:tr w:rsidR="00BC7A24" w14:paraId="7D4A0D17" w14:textId="77777777" w:rsidTr="003C4064">
        <w:tc>
          <w:tcPr>
            <w:tcW w:w="852" w:type="dxa"/>
            <w:tcBorders>
              <w:top w:val="single" w:sz="18" w:space="0" w:color="auto"/>
              <w:left w:val="single" w:sz="18" w:space="0" w:color="auto"/>
              <w:bottom w:val="single" w:sz="18" w:space="0" w:color="auto"/>
              <w:right w:val="single" w:sz="18" w:space="0" w:color="auto"/>
            </w:tcBorders>
          </w:tcPr>
          <w:p w14:paraId="7E7F7998" w14:textId="29F504BD"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البلد</w:t>
            </w:r>
          </w:p>
        </w:tc>
        <w:tc>
          <w:tcPr>
            <w:tcW w:w="2409" w:type="dxa"/>
            <w:tcBorders>
              <w:top w:val="single" w:sz="18" w:space="0" w:color="auto"/>
              <w:left w:val="single" w:sz="18" w:space="0" w:color="auto"/>
              <w:bottom w:val="single" w:sz="18" w:space="0" w:color="auto"/>
              <w:right w:val="single" w:sz="18" w:space="0" w:color="auto"/>
            </w:tcBorders>
          </w:tcPr>
          <w:p w14:paraId="7D7B7CAF" w14:textId="51AC8420"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الفيلسوف</w:t>
            </w:r>
            <w:r>
              <w:rPr>
                <w:rFonts w:ascii="Calibri" w:hAnsi="Calibri" w:cs="Calibri" w:hint="cs"/>
                <w:sz w:val="24"/>
                <w:szCs w:val="24"/>
                <w:rtl/>
              </w:rPr>
              <w:t xml:space="preserve"> والنظرية</w:t>
            </w:r>
            <w:r w:rsidRPr="00370038">
              <w:rPr>
                <w:rFonts w:ascii="Calibri" w:hAnsi="Calibri" w:cs="Calibri" w:hint="cs"/>
                <w:sz w:val="24"/>
                <w:szCs w:val="24"/>
                <w:rtl/>
              </w:rPr>
              <w:t xml:space="preserve"> السياسية</w:t>
            </w:r>
          </w:p>
        </w:tc>
        <w:tc>
          <w:tcPr>
            <w:tcW w:w="7513" w:type="dxa"/>
            <w:tcBorders>
              <w:top w:val="single" w:sz="18" w:space="0" w:color="auto"/>
              <w:left w:val="single" w:sz="18" w:space="0" w:color="auto"/>
              <w:bottom w:val="single" w:sz="18" w:space="0" w:color="auto"/>
              <w:right w:val="single" w:sz="18" w:space="0" w:color="auto"/>
            </w:tcBorders>
          </w:tcPr>
          <w:p w14:paraId="056B37D8" w14:textId="786A5C07"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مبادئ النظريات والنتائج الأساسية</w:t>
            </w:r>
          </w:p>
        </w:tc>
      </w:tr>
      <w:tr w:rsidR="00BC7A24" w14:paraId="0BB42EDC" w14:textId="77777777" w:rsidTr="003C4064">
        <w:tc>
          <w:tcPr>
            <w:tcW w:w="852" w:type="dxa"/>
            <w:tcBorders>
              <w:top w:val="single" w:sz="18" w:space="0" w:color="auto"/>
              <w:left w:val="single" w:sz="18" w:space="0" w:color="auto"/>
              <w:bottom w:val="single" w:sz="18" w:space="0" w:color="auto"/>
              <w:right w:val="single" w:sz="18" w:space="0" w:color="auto"/>
            </w:tcBorders>
          </w:tcPr>
          <w:p w14:paraId="1CE53154" w14:textId="20F681F2"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انجلترا</w:t>
            </w:r>
          </w:p>
        </w:tc>
        <w:tc>
          <w:tcPr>
            <w:tcW w:w="2409" w:type="dxa"/>
            <w:tcBorders>
              <w:top w:val="single" w:sz="18" w:space="0" w:color="auto"/>
              <w:left w:val="single" w:sz="18" w:space="0" w:color="auto"/>
              <w:bottom w:val="single" w:sz="18" w:space="0" w:color="auto"/>
              <w:right w:val="single" w:sz="18" w:space="0" w:color="auto"/>
            </w:tcBorders>
          </w:tcPr>
          <w:p w14:paraId="15199A76" w14:textId="77777777"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 xml:space="preserve">جون لوك </w:t>
            </w:r>
          </w:p>
          <w:p w14:paraId="2CCB2CBC" w14:textId="1B688DEE"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الحقوق الطبيعية</w:t>
            </w:r>
          </w:p>
        </w:tc>
        <w:tc>
          <w:tcPr>
            <w:tcW w:w="7513" w:type="dxa"/>
            <w:tcBorders>
              <w:top w:val="single" w:sz="18" w:space="0" w:color="auto"/>
              <w:left w:val="single" w:sz="18" w:space="0" w:color="auto"/>
              <w:bottom w:val="single" w:sz="18" w:space="0" w:color="auto"/>
              <w:right w:val="single" w:sz="18" w:space="0" w:color="auto"/>
            </w:tcBorders>
          </w:tcPr>
          <w:p w14:paraId="793294B4"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الإقرار بأن الإنسان يولد بحقوق طبيعية مقدسة (الحرية، الحياة، الملكية)</w:t>
            </w:r>
            <w:r w:rsidRPr="00370038">
              <w:rPr>
                <w:rFonts w:ascii="Calibri" w:hAnsi="Calibri" w:cs="Calibri"/>
                <w:sz w:val="24"/>
                <w:szCs w:val="24"/>
              </w:rPr>
              <w:t>.</w:t>
            </w:r>
          </w:p>
          <w:p w14:paraId="247FA9C7"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الدعوة إلى فصل السلطة التشريعية عن التنفيذية لضمان عدم الاستبداد</w:t>
            </w:r>
            <w:r w:rsidRPr="00370038">
              <w:rPr>
                <w:rFonts w:ascii="Calibri" w:hAnsi="Calibri" w:cs="Calibri"/>
                <w:sz w:val="24"/>
                <w:szCs w:val="24"/>
              </w:rPr>
              <w:t>.</w:t>
            </w:r>
          </w:p>
          <w:p w14:paraId="097FED03" w14:textId="50A0F435"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اعتبار الشعب هو مصدر السلطة وله حق الثورة ضد الحاكم الظالم.</w:t>
            </w:r>
          </w:p>
        </w:tc>
      </w:tr>
      <w:tr w:rsidR="00BC7A24" w14:paraId="0663021C" w14:textId="77777777" w:rsidTr="003C4064">
        <w:tc>
          <w:tcPr>
            <w:tcW w:w="852" w:type="dxa"/>
            <w:tcBorders>
              <w:top w:val="single" w:sz="18" w:space="0" w:color="auto"/>
              <w:left w:val="single" w:sz="18" w:space="0" w:color="auto"/>
              <w:bottom w:val="single" w:sz="18" w:space="0" w:color="auto"/>
              <w:right w:val="single" w:sz="18" w:space="0" w:color="auto"/>
            </w:tcBorders>
          </w:tcPr>
          <w:p w14:paraId="1A766C31" w14:textId="1E67C1D8" w:rsidR="00BC7A24" w:rsidRPr="00613653" w:rsidRDefault="00BC7A24" w:rsidP="002A0638">
            <w:pPr>
              <w:bidi/>
              <w:rPr>
                <w:rFonts w:ascii="Calibri" w:hAnsi="Calibri" w:cs="Calibri"/>
                <w:sz w:val="28"/>
                <w:szCs w:val="28"/>
                <w:rtl/>
              </w:rPr>
            </w:pPr>
            <w:r w:rsidRPr="00613653">
              <w:rPr>
                <w:rFonts w:ascii="Calibri" w:hAnsi="Calibri" w:cs="Calibri" w:hint="cs"/>
                <w:sz w:val="28"/>
                <w:szCs w:val="28"/>
                <w:rtl/>
              </w:rPr>
              <w:t>انجلترا</w:t>
            </w:r>
          </w:p>
        </w:tc>
        <w:tc>
          <w:tcPr>
            <w:tcW w:w="2409" w:type="dxa"/>
            <w:tcBorders>
              <w:top w:val="single" w:sz="18" w:space="0" w:color="auto"/>
              <w:left w:val="single" w:sz="18" w:space="0" w:color="auto"/>
              <w:bottom w:val="single" w:sz="18" w:space="0" w:color="auto"/>
              <w:right w:val="single" w:sz="18" w:space="0" w:color="auto"/>
            </w:tcBorders>
          </w:tcPr>
          <w:p w14:paraId="49751872" w14:textId="77777777" w:rsidR="00BC7A24" w:rsidRPr="00613653" w:rsidRDefault="00BC7A24" w:rsidP="002A0638">
            <w:pPr>
              <w:bidi/>
              <w:rPr>
                <w:rFonts w:ascii="Calibri" w:hAnsi="Calibri" w:cs="Calibri"/>
                <w:sz w:val="28"/>
                <w:szCs w:val="28"/>
                <w:rtl/>
              </w:rPr>
            </w:pPr>
            <w:r w:rsidRPr="00370038">
              <w:rPr>
                <w:rFonts w:ascii="Calibri" w:hAnsi="Calibri" w:cs="Calibri" w:hint="cs"/>
                <w:sz w:val="24"/>
                <w:szCs w:val="24"/>
                <w:rtl/>
              </w:rPr>
              <w:t>ديفيد هيوم</w:t>
            </w:r>
          </w:p>
          <w:p w14:paraId="3364E437" w14:textId="02CB39CD"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النزعة التجريبية</w:t>
            </w:r>
          </w:p>
        </w:tc>
        <w:tc>
          <w:tcPr>
            <w:tcW w:w="7513" w:type="dxa"/>
            <w:tcBorders>
              <w:top w:val="single" w:sz="18" w:space="0" w:color="auto"/>
              <w:left w:val="single" w:sz="18" w:space="0" w:color="auto"/>
              <w:bottom w:val="single" w:sz="18" w:space="0" w:color="auto"/>
              <w:right w:val="single" w:sz="18" w:space="0" w:color="auto"/>
            </w:tcBorders>
          </w:tcPr>
          <w:p w14:paraId="7926660E"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رفض نظرية "الحق الإلهي" في الحكم وإخضاع السياسة للعقل والتجربة</w:t>
            </w:r>
            <w:r w:rsidRPr="00370038">
              <w:rPr>
                <w:rFonts w:ascii="Calibri" w:hAnsi="Calibri" w:cs="Calibri"/>
                <w:sz w:val="24"/>
                <w:szCs w:val="24"/>
              </w:rPr>
              <w:t>.</w:t>
            </w:r>
          </w:p>
          <w:p w14:paraId="51262ABC"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تأسيس الأخلاق والسياسة على مبدأ "المنفعة العامة" للمجتمع</w:t>
            </w:r>
            <w:r w:rsidRPr="00370038">
              <w:rPr>
                <w:rFonts w:ascii="Calibri" w:hAnsi="Calibri" w:cs="Calibri"/>
                <w:sz w:val="24"/>
                <w:szCs w:val="24"/>
              </w:rPr>
              <w:t>.</w:t>
            </w:r>
          </w:p>
          <w:p w14:paraId="4093EFCA" w14:textId="40424DAE"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المساهمة في علمنة الفكر السياسي وفصله عن التفسيرات اللاهوتية.</w:t>
            </w:r>
          </w:p>
        </w:tc>
      </w:tr>
      <w:tr w:rsidR="00BC7A24" w14:paraId="014577F2" w14:textId="77777777" w:rsidTr="003C4064">
        <w:tc>
          <w:tcPr>
            <w:tcW w:w="852" w:type="dxa"/>
            <w:tcBorders>
              <w:top w:val="single" w:sz="18" w:space="0" w:color="auto"/>
              <w:left w:val="single" w:sz="18" w:space="0" w:color="auto"/>
              <w:right w:val="single" w:sz="18" w:space="0" w:color="auto"/>
            </w:tcBorders>
          </w:tcPr>
          <w:p w14:paraId="1F54AAF7" w14:textId="4A510CFA" w:rsidR="00BC7A24" w:rsidRPr="00613653" w:rsidRDefault="00BC7A24" w:rsidP="002A0638">
            <w:pPr>
              <w:bidi/>
              <w:rPr>
                <w:rFonts w:ascii="Calibri" w:hAnsi="Calibri" w:cs="Calibri"/>
                <w:sz w:val="28"/>
                <w:szCs w:val="28"/>
                <w:rtl/>
              </w:rPr>
            </w:pPr>
            <w:r w:rsidRPr="00370038">
              <w:rPr>
                <w:rFonts w:ascii="Calibri" w:hAnsi="Calibri" w:cs="Calibri" w:hint="cs"/>
                <w:sz w:val="24"/>
                <w:szCs w:val="24"/>
                <w:rtl/>
              </w:rPr>
              <w:t>فرنسا</w:t>
            </w:r>
          </w:p>
        </w:tc>
        <w:tc>
          <w:tcPr>
            <w:tcW w:w="2409" w:type="dxa"/>
            <w:tcBorders>
              <w:top w:val="single" w:sz="18" w:space="0" w:color="auto"/>
              <w:left w:val="single" w:sz="18" w:space="0" w:color="auto"/>
              <w:bottom w:val="single" w:sz="18" w:space="0" w:color="auto"/>
              <w:right w:val="single" w:sz="18" w:space="0" w:color="auto"/>
            </w:tcBorders>
          </w:tcPr>
          <w:p w14:paraId="116CC2F0" w14:textId="77777777" w:rsidR="00BC7A24" w:rsidRPr="00613653" w:rsidRDefault="00BC7A24" w:rsidP="002A0638">
            <w:pPr>
              <w:bidi/>
              <w:rPr>
                <w:rFonts w:ascii="Calibri" w:hAnsi="Calibri" w:cs="Calibri"/>
                <w:sz w:val="28"/>
                <w:szCs w:val="28"/>
                <w:rtl/>
              </w:rPr>
            </w:pPr>
            <w:proofErr w:type="spellStart"/>
            <w:r w:rsidRPr="00370038">
              <w:rPr>
                <w:rFonts w:ascii="Calibri" w:hAnsi="Calibri" w:cs="Calibri" w:hint="cs"/>
                <w:sz w:val="24"/>
                <w:szCs w:val="24"/>
                <w:rtl/>
              </w:rPr>
              <w:t>مونتيسكيو</w:t>
            </w:r>
            <w:proofErr w:type="spellEnd"/>
          </w:p>
          <w:p w14:paraId="4F85E9B3" w14:textId="14B2261C"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فصل السلطات</w:t>
            </w:r>
          </w:p>
        </w:tc>
        <w:tc>
          <w:tcPr>
            <w:tcW w:w="7513" w:type="dxa"/>
            <w:tcBorders>
              <w:top w:val="single" w:sz="18" w:space="0" w:color="auto"/>
              <w:left w:val="single" w:sz="18" w:space="0" w:color="auto"/>
              <w:bottom w:val="single" w:sz="18" w:space="0" w:color="auto"/>
              <w:right w:val="single" w:sz="18" w:space="0" w:color="auto"/>
            </w:tcBorders>
          </w:tcPr>
          <w:p w14:paraId="600B66AD"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ضرورة التمييز الصارم بين السلطات الثلاث: التشريعية، التنفيذية، والقضائية</w:t>
            </w:r>
            <w:r w:rsidRPr="00370038">
              <w:rPr>
                <w:rFonts w:ascii="Calibri" w:hAnsi="Calibri" w:cs="Calibri"/>
                <w:sz w:val="24"/>
                <w:szCs w:val="24"/>
              </w:rPr>
              <w:t>.</w:t>
            </w:r>
          </w:p>
          <w:p w14:paraId="306EF552"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الهدف هو إقامة نظام توازن (تراقب فيه كل سلطة الأخرى) لحماية الحرية</w:t>
            </w:r>
            <w:r w:rsidRPr="00370038">
              <w:rPr>
                <w:rFonts w:ascii="Calibri" w:hAnsi="Calibri" w:cs="Calibri"/>
                <w:sz w:val="24"/>
                <w:szCs w:val="24"/>
              </w:rPr>
              <w:t>.</w:t>
            </w:r>
          </w:p>
          <w:p w14:paraId="5F635875" w14:textId="2BC60D54"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يعتبر مرجعاً أساسياً للدساتير الديمقراطية الحديثة في العالم.</w:t>
            </w:r>
          </w:p>
        </w:tc>
      </w:tr>
      <w:tr w:rsidR="00BC7A24" w14:paraId="5697BDCA" w14:textId="77777777" w:rsidTr="003C4064">
        <w:tc>
          <w:tcPr>
            <w:tcW w:w="852" w:type="dxa"/>
            <w:tcBorders>
              <w:left w:val="single" w:sz="18" w:space="0" w:color="auto"/>
              <w:bottom w:val="single" w:sz="18" w:space="0" w:color="auto"/>
              <w:right w:val="single" w:sz="18" w:space="0" w:color="auto"/>
            </w:tcBorders>
          </w:tcPr>
          <w:p w14:paraId="6117208E" w14:textId="5CC45F98"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فرنسا</w:t>
            </w:r>
          </w:p>
        </w:tc>
        <w:tc>
          <w:tcPr>
            <w:tcW w:w="2409" w:type="dxa"/>
            <w:tcBorders>
              <w:top w:val="single" w:sz="18" w:space="0" w:color="auto"/>
              <w:left w:val="single" w:sz="18" w:space="0" w:color="auto"/>
              <w:bottom w:val="single" w:sz="18" w:space="0" w:color="auto"/>
              <w:right w:val="single" w:sz="18" w:space="0" w:color="auto"/>
            </w:tcBorders>
          </w:tcPr>
          <w:p w14:paraId="632E92F7" w14:textId="77777777"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فولتير</w:t>
            </w:r>
          </w:p>
          <w:p w14:paraId="38648AE0" w14:textId="453D7E99" w:rsidR="00BC7A24" w:rsidRPr="00370038" w:rsidRDefault="00BC7A24" w:rsidP="002A0638">
            <w:pPr>
              <w:bidi/>
              <w:rPr>
                <w:rFonts w:ascii="Calibri" w:hAnsi="Calibri" w:cs="Calibri"/>
                <w:sz w:val="24"/>
                <w:szCs w:val="24"/>
                <w:rtl/>
              </w:rPr>
            </w:pPr>
            <w:proofErr w:type="spellStart"/>
            <w:r w:rsidRPr="00370038">
              <w:rPr>
                <w:rFonts w:ascii="Calibri" w:hAnsi="Calibri" w:cs="Calibri" w:hint="cs"/>
                <w:sz w:val="24"/>
                <w:szCs w:val="24"/>
                <w:rtl/>
              </w:rPr>
              <w:t>الإستبداد</w:t>
            </w:r>
            <w:proofErr w:type="spellEnd"/>
            <w:r w:rsidRPr="00370038">
              <w:rPr>
                <w:rFonts w:ascii="Calibri" w:hAnsi="Calibri" w:cs="Calibri" w:hint="cs"/>
                <w:sz w:val="24"/>
                <w:szCs w:val="24"/>
                <w:rtl/>
              </w:rPr>
              <w:t xml:space="preserve"> المستنير</w:t>
            </w:r>
          </w:p>
        </w:tc>
        <w:tc>
          <w:tcPr>
            <w:tcW w:w="7513" w:type="dxa"/>
            <w:tcBorders>
              <w:top w:val="single" w:sz="18" w:space="0" w:color="auto"/>
              <w:left w:val="single" w:sz="18" w:space="0" w:color="auto"/>
              <w:bottom w:val="single" w:sz="18" w:space="0" w:color="auto"/>
              <w:right w:val="single" w:sz="18" w:space="0" w:color="auto"/>
            </w:tcBorders>
          </w:tcPr>
          <w:p w14:paraId="07D3AB2D"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الدفاع عن التسامح الديني وحرية الرأي والتعبير بشكل مطلق</w:t>
            </w:r>
            <w:r w:rsidRPr="00370038">
              <w:rPr>
                <w:rFonts w:ascii="Calibri" w:hAnsi="Calibri" w:cs="Calibri"/>
                <w:sz w:val="24"/>
                <w:szCs w:val="24"/>
              </w:rPr>
              <w:t>.</w:t>
            </w:r>
          </w:p>
          <w:p w14:paraId="5E5A92C5"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تفضيل حاكم قوي شرط أن يكون مثقفاً (مستنيراً) يطبق الإصلاحات بالعقل</w:t>
            </w:r>
            <w:r w:rsidRPr="00370038">
              <w:rPr>
                <w:rFonts w:ascii="Calibri" w:hAnsi="Calibri" w:cs="Calibri"/>
                <w:sz w:val="24"/>
                <w:szCs w:val="24"/>
              </w:rPr>
              <w:t>.</w:t>
            </w:r>
          </w:p>
          <w:p w14:paraId="04309383" w14:textId="53BD7CF6"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مواجهة تسلط الكنيسة ونشر قيم التنوير والتعليم بين النخب.</w:t>
            </w:r>
          </w:p>
        </w:tc>
      </w:tr>
      <w:tr w:rsidR="00BC7A24" w:rsidRPr="00370038" w14:paraId="1BAF8F98" w14:textId="77777777" w:rsidTr="003C4064">
        <w:tc>
          <w:tcPr>
            <w:tcW w:w="852" w:type="dxa"/>
            <w:tcBorders>
              <w:top w:val="single" w:sz="18" w:space="0" w:color="auto"/>
              <w:left w:val="single" w:sz="18" w:space="0" w:color="auto"/>
              <w:bottom w:val="single" w:sz="18" w:space="0" w:color="auto"/>
              <w:right w:val="single" w:sz="18" w:space="0" w:color="auto"/>
            </w:tcBorders>
          </w:tcPr>
          <w:p w14:paraId="1658C6E0" w14:textId="550A9FD6"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فرنسا</w:t>
            </w:r>
          </w:p>
        </w:tc>
        <w:tc>
          <w:tcPr>
            <w:tcW w:w="2409" w:type="dxa"/>
            <w:tcBorders>
              <w:top w:val="single" w:sz="18" w:space="0" w:color="auto"/>
              <w:left w:val="single" w:sz="18" w:space="0" w:color="auto"/>
              <w:bottom w:val="single" w:sz="18" w:space="0" w:color="auto"/>
              <w:right w:val="single" w:sz="18" w:space="0" w:color="auto"/>
            </w:tcBorders>
          </w:tcPr>
          <w:p w14:paraId="4B622339" w14:textId="77777777"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جون جاك روسو</w:t>
            </w:r>
          </w:p>
          <w:p w14:paraId="2BEF6499" w14:textId="58478911" w:rsidR="00BC7A24" w:rsidRPr="00370038" w:rsidRDefault="00BC7A24" w:rsidP="002A0638">
            <w:pPr>
              <w:bidi/>
              <w:rPr>
                <w:rFonts w:ascii="Calibri" w:hAnsi="Calibri" w:cs="Calibri"/>
                <w:sz w:val="24"/>
                <w:szCs w:val="24"/>
                <w:rtl/>
              </w:rPr>
            </w:pPr>
            <w:r w:rsidRPr="00370038">
              <w:rPr>
                <w:rFonts w:ascii="Calibri" w:hAnsi="Calibri" w:cs="Calibri" w:hint="cs"/>
                <w:sz w:val="24"/>
                <w:szCs w:val="24"/>
                <w:rtl/>
              </w:rPr>
              <w:t xml:space="preserve">العقد </w:t>
            </w:r>
            <w:proofErr w:type="spellStart"/>
            <w:r w:rsidRPr="00370038">
              <w:rPr>
                <w:rFonts w:ascii="Calibri" w:hAnsi="Calibri" w:cs="Calibri" w:hint="cs"/>
                <w:sz w:val="24"/>
                <w:szCs w:val="24"/>
                <w:rtl/>
              </w:rPr>
              <w:t>الإجتماعي</w:t>
            </w:r>
            <w:proofErr w:type="spellEnd"/>
          </w:p>
        </w:tc>
        <w:tc>
          <w:tcPr>
            <w:tcW w:w="7513" w:type="dxa"/>
            <w:tcBorders>
              <w:top w:val="single" w:sz="18" w:space="0" w:color="auto"/>
              <w:left w:val="single" w:sz="18" w:space="0" w:color="auto"/>
              <w:bottom w:val="single" w:sz="18" w:space="0" w:color="auto"/>
              <w:right w:val="single" w:sz="18" w:space="0" w:color="auto"/>
            </w:tcBorders>
          </w:tcPr>
          <w:p w14:paraId="4D44FE92"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السيادة ملك للشعب وحده وليست للملك؛ والشعب هو مصدر القوانين</w:t>
            </w:r>
            <w:r w:rsidRPr="00370038">
              <w:rPr>
                <w:rFonts w:ascii="Calibri" w:hAnsi="Calibri" w:cs="Calibri"/>
                <w:sz w:val="24"/>
                <w:szCs w:val="24"/>
              </w:rPr>
              <w:t>.</w:t>
            </w:r>
          </w:p>
          <w:p w14:paraId="6AE6FAF5" w14:textId="77777777"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الدولة تقوم على "عقد اجتماعي" يعبر عن "الإرادة العامة" للمواطنين</w:t>
            </w:r>
            <w:r w:rsidRPr="00370038">
              <w:rPr>
                <w:rFonts w:ascii="Calibri" w:hAnsi="Calibri" w:cs="Calibri"/>
                <w:sz w:val="24"/>
                <w:szCs w:val="24"/>
              </w:rPr>
              <w:t>.</w:t>
            </w:r>
          </w:p>
          <w:p w14:paraId="19F30911" w14:textId="3A3673A1" w:rsidR="00BC7A24" w:rsidRPr="00370038" w:rsidRDefault="00BC7A24" w:rsidP="002A0638">
            <w:pPr>
              <w:bidi/>
              <w:rPr>
                <w:rFonts w:ascii="Calibri" w:hAnsi="Calibri" w:cs="Calibri"/>
                <w:sz w:val="24"/>
                <w:szCs w:val="24"/>
                <w:rtl/>
              </w:rPr>
            </w:pPr>
            <w:r w:rsidRPr="00370038">
              <w:rPr>
                <w:rFonts w:ascii="Calibri" w:hAnsi="Calibri" w:cs="Calibri"/>
                <w:sz w:val="24"/>
                <w:szCs w:val="24"/>
                <w:rtl/>
              </w:rPr>
              <w:t>تحويل الفرد من "رعية" تابعة إلى "مواطن" حر يتمتع بكافة الحقوق السياسية.</w:t>
            </w:r>
          </w:p>
        </w:tc>
      </w:tr>
    </w:tbl>
    <w:p w14:paraId="21BDD9CB" w14:textId="1D0D594F" w:rsidR="00CB64AC" w:rsidRPr="00503C6C" w:rsidRDefault="00CB64AC" w:rsidP="002A0638">
      <w:pPr>
        <w:bidi/>
        <w:spacing w:after="0"/>
        <w:ind w:firstLine="709"/>
        <w:rPr>
          <w:rFonts w:ascii="Calibri" w:hAnsi="Calibri" w:cs="Calibri"/>
          <w:b/>
          <w:bCs/>
          <w:color w:val="FF0000"/>
          <w:sz w:val="28"/>
          <w:szCs w:val="28"/>
          <w:rtl/>
        </w:rPr>
      </w:pPr>
      <w:r w:rsidRPr="00503C6C">
        <w:rPr>
          <w:rFonts w:ascii="Calibri" w:hAnsi="Calibri" w:cs="Calibri"/>
          <w:b/>
          <w:bCs/>
          <w:color w:val="FF0000"/>
          <w:sz w:val="28"/>
          <w:szCs w:val="28"/>
          <w:rtl/>
        </w:rPr>
        <w:t>المحور ال</w:t>
      </w:r>
      <w:r w:rsidR="00FF0893">
        <w:rPr>
          <w:rFonts w:ascii="Calibri" w:hAnsi="Calibri" w:cs="Calibri" w:hint="cs"/>
          <w:b/>
          <w:bCs/>
          <w:color w:val="FF0000"/>
          <w:sz w:val="28"/>
          <w:szCs w:val="28"/>
          <w:rtl/>
        </w:rPr>
        <w:t>ثالث</w:t>
      </w:r>
      <w:r w:rsidRPr="00503C6C">
        <w:rPr>
          <w:rFonts w:ascii="Calibri" w:hAnsi="Calibri" w:cs="Calibri"/>
          <w:b/>
          <w:bCs/>
          <w:color w:val="FF0000"/>
          <w:sz w:val="28"/>
          <w:szCs w:val="28"/>
          <w:rtl/>
        </w:rPr>
        <w:t>: الحصيلة التاريخية وأثر فكر الأنوار</w:t>
      </w:r>
    </w:p>
    <w:p w14:paraId="0B58FC78" w14:textId="414D1242" w:rsidR="00CB64AC" w:rsidRPr="00BC7A24" w:rsidRDefault="00503C6C" w:rsidP="002A0638">
      <w:pPr>
        <w:bidi/>
        <w:spacing w:after="0"/>
        <w:ind w:firstLine="709"/>
        <w:rPr>
          <w:rFonts w:ascii="Calibri" w:hAnsi="Calibri" w:cs="Calibri"/>
          <w:b/>
          <w:bCs/>
          <w:color w:val="00B050"/>
          <w:sz w:val="24"/>
          <w:szCs w:val="24"/>
          <w:rtl/>
        </w:rPr>
      </w:pPr>
      <w:r w:rsidRPr="00BC7A24">
        <w:rPr>
          <w:rFonts w:ascii="Calibri" w:hAnsi="Calibri" w:cs="Calibri" w:hint="cs"/>
          <w:b/>
          <w:bCs/>
          <w:color w:val="00B050"/>
          <w:sz w:val="24"/>
          <w:szCs w:val="24"/>
          <w:rtl/>
        </w:rPr>
        <w:t>1-</w:t>
      </w:r>
      <w:r w:rsidR="00CB64AC" w:rsidRPr="00BC7A24">
        <w:rPr>
          <w:rFonts w:ascii="Calibri" w:hAnsi="Calibri" w:cs="Calibri"/>
          <w:b/>
          <w:bCs/>
          <w:color w:val="00B050"/>
          <w:sz w:val="24"/>
          <w:szCs w:val="24"/>
          <w:rtl/>
        </w:rPr>
        <w:t>على المستوى السياسي</w:t>
      </w:r>
      <w:r w:rsidR="00CB64AC" w:rsidRPr="00BC7A24">
        <w:rPr>
          <w:rFonts w:ascii="Calibri" w:hAnsi="Calibri" w:cs="Calibri"/>
          <w:b/>
          <w:bCs/>
          <w:color w:val="00B050"/>
          <w:sz w:val="24"/>
          <w:szCs w:val="24"/>
        </w:rPr>
        <w:t>:</w:t>
      </w:r>
    </w:p>
    <w:p w14:paraId="20C2E29A" w14:textId="0F23C084" w:rsidR="00CB64AC" w:rsidRPr="00D5060D" w:rsidRDefault="00CB64AC" w:rsidP="002A0638">
      <w:pPr>
        <w:bidi/>
        <w:spacing w:after="0"/>
        <w:ind w:firstLine="709"/>
        <w:rPr>
          <w:rFonts w:ascii="Calibri" w:hAnsi="Calibri" w:cs="Calibri"/>
          <w:sz w:val="24"/>
          <w:szCs w:val="24"/>
          <w:rtl/>
        </w:rPr>
      </w:pPr>
      <w:r w:rsidRPr="00D5060D">
        <w:rPr>
          <w:rFonts w:ascii="Calibri" w:hAnsi="Calibri" w:cs="Calibri"/>
          <w:sz w:val="24"/>
          <w:szCs w:val="24"/>
          <w:rtl/>
        </w:rPr>
        <w:t>ساهم فكر الأنوار في نقد الحكم المطلق والامتيازات الطبقية، والدعوة إلى الحرية وفصل السلط وسيادة الشعب، مما مهد لقيام الثورة الفرنسية وظهور الأنظمة الديمقراطية الحديثة</w:t>
      </w:r>
      <w:r w:rsidRPr="00D5060D">
        <w:rPr>
          <w:rFonts w:ascii="Calibri" w:hAnsi="Calibri" w:cs="Calibri"/>
          <w:sz w:val="24"/>
          <w:szCs w:val="24"/>
        </w:rPr>
        <w:t>.</w:t>
      </w:r>
    </w:p>
    <w:p w14:paraId="6F7BFF17" w14:textId="6A13A813" w:rsidR="00CB64AC" w:rsidRPr="00BC7A24" w:rsidRDefault="00503C6C" w:rsidP="002A0638">
      <w:pPr>
        <w:bidi/>
        <w:spacing w:after="0"/>
        <w:ind w:firstLine="709"/>
        <w:rPr>
          <w:rFonts w:ascii="Calibri" w:hAnsi="Calibri" w:cs="Calibri"/>
          <w:b/>
          <w:bCs/>
          <w:color w:val="00B050"/>
          <w:sz w:val="24"/>
          <w:szCs w:val="24"/>
          <w:rtl/>
        </w:rPr>
      </w:pPr>
      <w:r w:rsidRPr="00BC7A24">
        <w:rPr>
          <w:rFonts w:ascii="Calibri" w:hAnsi="Calibri" w:cs="Calibri" w:hint="cs"/>
          <w:b/>
          <w:bCs/>
          <w:color w:val="00B050"/>
          <w:sz w:val="24"/>
          <w:szCs w:val="24"/>
          <w:rtl/>
        </w:rPr>
        <w:t>2-</w:t>
      </w:r>
      <w:r w:rsidR="00CB64AC" w:rsidRPr="00BC7A24">
        <w:rPr>
          <w:rFonts w:ascii="Calibri" w:hAnsi="Calibri" w:cs="Calibri"/>
          <w:b/>
          <w:bCs/>
          <w:color w:val="00B050"/>
          <w:sz w:val="24"/>
          <w:szCs w:val="24"/>
          <w:rtl/>
        </w:rPr>
        <w:t>على المستوى الحقوقي</w:t>
      </w:r>
      <w:r w:rsidR="00CB64AC" w:rsidRPr="00BC7A24">
        <w:rPr>
          <w:rFonts w:ascii="Calibri" w:hAnsi="Calibri" w:cs="Calibri"/>
          <w:b/>
          <w:bCs/>
          <w:color w:val="00B050"/>
          <w:sz w:val="24"/>
          <w:szCs w:val="24"/>
        </w:rPr>
        <w:t>:</w:t>
      </w:r>
    </w:p>
    <w:p w14:paraId="34051386" w14:textId="61C2FD3A" w:rsidR="00CB64AC" w:rsidRPr="00D5060D" w:rsidRDefault="00CB64AC" w:rsidP="002A0638">
      <w:pPr>
        <w:bidi/>
        <w:spacing w:after="0"/>
        <w:ind w:firstLine="709"/>
        <w:rPr>
          <w:rFonts w:ascii="Calibri" w:hAnsi="Calibri" w:cs="Calibri"/>
          <w:sz w:val="24"/>
          <w:szCs w:val="24"/>
          <w:rtl/>
        </w:rPr>
      </w:pPr>
      <w:r w:rsidRPr="00D5060D">
        <w:rPr>
          <w:rFonts w:ascii="Calibri" w:hAnsi="Calibri" w:cs="Calibri"/>
          <w:sz w:val="24"/>
          <w:szCs w:val="24"/>
          <w:rtl/>
        </w:rPr>
        <w:t>ساهمت أفكار الأنوار في نشر مبادئ حقوق الإنسان والمساواة والحرية والتسامح، وأثرت في صدور إعلانات الحقوق والدساتير الحديثة، مما ساعد على بناء الدولة الحديثة القائمة على المواطنة والقانون</w:t>
      </w:r>
      <w:r w:rsidRPr="00D5060D">
        <w:rPr>
          <w:rFonts w:ascii="Calibri" w:hAnsi="Calibri" w:cs="Calibri"/>
          <w:sz w:val="24"/>
          <w:szCs w:val="24"/>
        </w:rPr>
        <w:t>.</w:t>
      </w:r>
    </w:p>
    <w:p w14:paraId="41CAD2C0" w14:textId="77777777" w:rsidR="00CB64AC" w:rsidRPr="00370038" w:rsidRDefault="00CB64AC" w:rsidP="002A0638">
      <w:pPr>
        <w:bidi/>
        <w:spacing w:after="0"/>
        <w:ind w:firstLine="709"/>
        <w:rPr>
          <w:rFonts w:ascii="Calibri" w:hAnsi="Calibri" w:cs="Calibri"/>
          <w:b/>
          <w:bCs/>
          <w:color w:val="FF0000"/>
          <w:sz w:val="28"/>
          <w:szCs w:val="28"/>
          <w:rtl/>
        </w:rPr>
      </w:pPr>
      <w:r w:rsidRPr="00370038">
        <w:rPr>
          <w:rFonts w:ascii="Calibri" w:hAnsi="Calibri" w:cs="Calibri"/>
          <w:b/>
          <w:bCs/>
          <w:color w:val="FF0000"/>
          <w:sz w:val="28"/>
          <w:szCs w:val="28"/>
          <w:rtl/>
        </w:rPr>
        <w:t>خاتمة</w:t>
      </w:r>
      <w:r w:rsidRPr="00370038">
        <w:rPr>
          <w:rFonts w:ascii="Calibri" w:hAnsi="Calibri" w:cs="Calibri"/>
          <w:b/>
          <w:bCs/>
          <w:color w:val="FF0000"/>
          <w:sz w:val="28"/>
          <w:szCs w:val="28"/>
        </w:rPr>
        <w:t>:</w:t>
      </w:r>
    </w:p>
    <w:p w14:paraId="266AB293" w14:textId="1D03DCC7" w:rsidR="00F90050" w:rsidRPr="00503C6C" w:rsidRDefault="00CB64AC" w:rsidP="002A0638">
      <w:pPr>
        <w:bidi/>
        <w:spacing w:after="0"/>
        <w:ind w:firstLine="709"/>
        <w:rPr>
          <w:rFonts w:ascii="Calibri" w:hAnsi="Calibri" w:cs="Calibri"/>
          <w:sz w:val="28"/>
          <w:szCs w:val="28"/>
        </w:rPr>
      </w:pPr>
      <w:r w:rsidRPr="00503C6C">
        <w:rPr>
          <w:rFonts w:ascii="Calibri" w:hAnsi="Calibri" w:cs="Calibri"/>
          <w:sz w:val="28"/>
          <w:szCs w:val="28"/>
          <w:rtl/>
        </w:rPr>
        <w:t>أحدث عصر الأنوار تحولاً فكرياً وسياسياً عميقاً في أوروبا، إذ ساهم في ترسيخ قيم العقل والحرية وحقوق الإنسان، وكان له دور كبير في تمهيد الطريق أمام الثورات والإصلاحات السياسية التي شكلت أسس العالم الحديث.</w:t>
      </w:r>
    </w:p>
    <w:sectPr w:rsidR="00F90050" w:rsidRPr="00503C6C" w:rsidSect="002A0638">
      <w:pgSz w:w="11906" w:h="16838"/>
      <w:pgMar w:top="709"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2D4296"/>
    <w:multiLevelType w:val="multilevel"/>
    <w:tmpl w:val="6BF2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DE"/>
    <w:rsid w:val="000A5FB0"/>
    <w:rsid w:val="001F7A98"/>
    <w:rsid w:val="0021507E"/>
    <w:rsid w:val="002A0638"/>
    <w:rsid w:val="002C2A7C"/>
    <w:rsid w:val="00370038"/>
    <w:rsid w:val="003C4064"/>
    <w:rsid w:val="00503C6C"/>
    <w:rsid w:val="00613653"/>
    <w:rsid w:val="00863A3E"/>
    <w:rsid w:val="00A50005"/>
    <w:rsid w:val="00B42879"/>
    <w:rsid w:val="00BC7A24"/>
    <w:rsid w:val="00BF1977"/>
    <w:rsid w:val="00C368FF"/>
    <w:rsid w:val="00CB64AC"/>
    <w:rsid w:val="00D5060D"/>
    <w:rsid w:val="00D641A0"/>
    <w:rsid w:val="00EE52DE"/>
    <w:rsid w:val="00F619CB"/>
    <w:rsid w:val="00F90050"/>
    <w:rsid w:val="00FF0893"/>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077F"/>
  <w15:chartTrackingRefBased/>
  <w15:docId w15:val="{1F0B0868-490D-4E66-A5FA-4C856BE48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0A5FB0"/>
    <w:pPr>
      <w:spacing w:before="100" w:beforeAutospacing="1" w:after="100" w:afterAutospacing="1" w:line="240" w:lineRule="auto"/>
    </w:pPr>
    <w:rPr>
      <w:rFonts w:ascii="Times New Roman" w:eastAsia="Times New Roman" w:hAnsi="Times New Roman" w:cs="Times New Roman"/>
      <w:sz w:val="24"/>
      <w:szCs w:val="24"/>
      <w:lang w:eastAsia="fr-MA"/>
    </w:rPr>
  </w:style>
  <w:style w:type="table" w:styleId="Grilledutableau">
    <w:name w:val="Table Grid"/>
    <w:basedOn w:val="TableauNormal"/>
    <w:uiPriority w:val="39"/>
    <w:rsid w:val="00613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616491">
      <w:bodyDiv w:val="1"/>
      <w:marLeft w:val="0"/>
      <w:marRight w:val="0"/>
      <w:marTop w:val="0"/>
      <w:marBottom w:val="0"/>
      <w:divBdr>
        <w:top w:val="none" w:sz="0" w:space="0" w:color="auto"/>
        <w:left w:val="none" w:sz="0" w:space="0" w:color="auto"/>
        <w:bottom w:val="none" w:sz="0" w:space="0" w:color="auto"/>
        <w:right w:val="none" w:sz="0" w:space="0" w:color="auto"/>
      </w:divBdr>
    </w:div>
    <w:div w:id="1203901720">
      <w:bodyDiv w:val="1"/>
      <w:marLeft w:val="0"/>
      <w:marRight w:val="0"/>
      <w:marTop w:val="0"/>
      <w:marBottom w:val="0"/>
      <w:divBdr>
        <w:top w:val="none" w:sz="0" w:space="0" w:color="auto"/>
        <w:left w:val="none" w:sz="0" w:space="0" w:color="auto"/>
        <w:bottom w:val="none" w:sz="0" w:space="0" w:color="auto"/>
        <w:right w:val="none" w:sz="0" w:space="0" w:color="auto"/>
      </w:divBdr>
    </w:div>
    <w:div w:id="1628857855">
      <w:bodyDiv w:val="1"/>
      <w:marLeft w:val="0"/>
      <w:marRight w:val="0"/>
      <w:marTop w:val="0"/>
      <w:marBottom w:val="0"/>
      <w:divBdr>
        <w:top w:val="none" w:sz="0" w:space="0" w:color="auto"/>
        <w:left w:val="none" w:sz="0" w:space="0" w:color="auto"/>
        <w:bottom w:val="none" w:sz="0" w:space="0" w:color="auto"/>
        <w:right w:val="none" w:sz="0" w:space="0" w:color="auto"/>
      </w:divBdr>
    </w:div>
    <w:div w:id="163414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1559</TotalTime>
  <Pages>1</Pages>
  <Words>458</Words>
  <Characters>2524</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ait mostadraf</dc:creator>
  <cp:keywords/>
  <dc:description/>
  <cp:lastModifiedBy>mohammed ait mostadraf</cp:lastModifiedBy>
  <cp:revision>13</cp:revision>
  <dcterms:created xsi:type="dcterms:W3CDTF">2026-03-03T10:25:00Z</dcterms:created>
  <dcterms:modified xsi:type="dcterms:W3CDTF">2026-05-07T14:50:00Z</dcterms:modified>
</cp:coreProperties>
</file>